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9738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5C932DE" w:rsidR="009F7DFC" w:rsidRDefault="0019738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97383">
        <w:rPr>
          <w:rFonts w:ascii="Arial" w:hAnsi="Arial" w:cs="Arial"/>
          <w:sz w:val="24"/>
          <w:szCs w:val="24"/>
          <w:lang w:val="el-GR"/>
        </w:rPr>
        <w:t xml:space="preserve">21 </w:t>
      </w:r>
      <w:r w:rsidR="00C25B16">
        <w:rPr>
          <w:rFonts w:ascii="Arial" w:hAnsi="Arial" w:cs="Arial"/>
          <w:sz w:val="24"/>
          <w:szCs w:val="24"/>
          <w:lang w:val="el-GR"/>
        </w:rPr>
        <w:t>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50E43262" w:rsidR="000D0886" w:rsidRPr="00197383" w:rsidRDefault="00DE3B72" w:rsidP="00C76FE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97383" w:rsidRPr="00197383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2422F7EB" w14:textId="7155FB12" w:rsidR="00C76FEF" w:rsidRDefault="00C059C2" w:rsidP="00C76FE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</w:t>
      </w:r>
      <w:r w:rsidR="00197383" w:rsidRPr="00197383">
        <w:rPr>
          <w:rFonts w:ascii="Arial" w:hAnsi="Arial" w:cs="Arial"/>
          <w:b/>
          <w:bCs/>
          <w:sz w:val="24"/>
          <w:szCs w:val="24"/>
          <w:u w:val="single"/>
          <w:lang w:val="el-GR"/>
        </w:rPr>
        <w:t>55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χρονου για υπόθεση εμπρησμού αυτοκινήτων</w:t>
      </w:r>
      <w:r w:rsidR="00C76FE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3BB17A17" w14:textId="77777777" w:rsidR="00197383" w:rsidRPr="00C76FEF" w:rsidRDefault="00197383" w:rsidP="00C76FE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C8DDDC0" w14:textId="287B30E9" w:rsidR="00C059C2" w:rsidRDefault="00197383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Στη σύλληψη ακόμη ενός προσώπου ηλικίας 55 ετών, προχώρησε τα ξημερώματα σήμερα η Αστυνομία, στο πλαίσιο διερεύνησης υπόθεσης που αφορά </w:t>
      </w:r>
      <w:r w:rsidR="00C059C2">
        <w:rPr>
          <w:rFonts w:ascii="Arial" w:hAnsi="Arial" w:cs="Arial"/>
          <w:bCs/>
          <w:sz w:val="24"/>
          <w:szCs w:val="24"/>
          <w:lang w:val="el-GR"/>
        </w:rPr>
        <w:t>εμπρησμ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ό. </w:t>
      </w:r>
    </w:p>
    <w:p w14:paraId="270168DA" w14:textId="23B4BCA2" w:rsidR="00C059C2" w:rsidRDefault="00780023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γύρω στις 10.20μ.μ </w:t>
      </w:r>
      <w:r w:rsidR="00C059C2">
        <w:rPr>
          <w:rFonts w:ascii="Arial" w:hAnsi="Arial" w:cs="Arial"/>
          <w:bCs/>
          <w:sz w:val="24"/>
          <w:szCs w:val="24"/>
          <w:lang w:val="el-GR"/>
        </w:rPr>
        <w:t>της 7</w:t>
      </w:r>
      <w:r w:rsidR="00C059C2" w:rsidRPr="00C059C2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 w:rsidR="00C059C2">
        <w:rPr>
          <w:rFonts w:ascii="Arial" w:hAnsi="Arial" w:cs="Arial"/>
          <w:bCs/>
          <w:sz w:val="24"/>
          <w:szCs w:val="24"/>
          <w:lang w:val="el-GR"/>
        </w:rPr>
        <w:t xml:space="preserve"> Σεπτεμβρίου 2023, ξέσπασε φωτιά σε τρία οχήματα, που βρίσκονταν σταθμευμένα σε χώρο στάθμευσης οικίας στη Λευκωσία. Η φωτιά επεκτάθηκε και στην οικία, προκαλώντας εκτεταμένες ζημιές, ενώ τα τρία οχήματα καταστράφηκαν ολοσχερώς.</w:t>
      </w:r>
      <w:r w:rsidR="00197383">
        <w:rPr>
          <w:rFonts w:ascii="Arial" w:hAnsi="Arial" w:cs="Arial"/>
          <w:bCs/>
          <w:sz w:val="24"/>
          <w:szCs w:val="24"/>
          <w:lang w:val="el-GR"/>
        </w:rPr>
        <w:t xml:space="preserve"> Από </w:t>
      </w:r>
      <w:r w:rsidR="00C059C2">
        <w:rPr>
          <w:rFonts w:ascii="Arial" w:hAnsi="Arial" w:cs="Arial"/>
          <w:bCs/>
          <w:sz w:val="24"/>
          <w:szCs w:val="24"/>
          <w:lang w:val="el-GR"/>
        </w:rPr>
        <w:t>εξετάσεις που ακολούθησαν στη σκηνή διαπιστώθηκε ότι η φωτιά τέθηκε κακόβουλα</w:t>
      </w:r>
      <w:r w:rsidR="00197383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75DDF536" w14:textId="41C51E62" w:rsidR="004C35F4" w:rsidRDefault="00197383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Για την ίδια υπόθεση είχε συλληφθεί στις 1</w:t>
      </w:r>
      <w:r w:rsidR="004C35F4">
        <w:rPr>
          <w:rFonts w:ascii="Arial" w:hAnsi="Arial" w:cs="Arial"/>
          <w:bCs/>
          <w:sz w:val="24"/>
          <w:szCs w:val="24"/>
          <w:lang w:val="el-GR"/>
        </w:rPr>
        <w:t>6 Σεπτεμβρίου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2023 ακόμη ένα πρόσωπο ηλικίας 61 ετών, το οποίο τελεί υπό οκταήμερη κράτηση. </w:t>
      </w:r>
    </w:p>
    <w:p w14:paraId="573F6EF3" w14:textId="16346B9F" w:rsidR="004C35F4" w:rsidRDefault="004C35F4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Το ΤΑΕ Λευκωσίας συνεχίζει τις εξετάσεις.</w:t>
      </w:r>
    </w:p>
    <w:p w14:paraId="15C12659" w14:textId="77777777" w:rsidR="00197383" w:rsidRDefault="00197383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B4C939C" w14:textId="77777777" w:rsidR="00197383" w:rsidRDefault="00197383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76B0A0F0" w:rsidR="00F5348F" w:rsidRPr="00BF797C" w:rsidRDefault="00AD3C04" w:rsidP="00C76FE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25B1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B4AB" w14:textId="77777777" w:rsidR="007C028A" w:rsidRDefault="007C028A" w:rsidP="00404DCD">
      <w:pPr>
        <w:spacing w:after="0" w:line="240" w:lineRule="auto"/>
      </w:pPr>
      <w:r>
        <w:separator/>
      </w:r>
    </w:p>
  </w:endnote>
  <w:endnote w:type="continuationSeparator" w:id="0">
    <w:p w14:paraId="7906860F" w14:textId="77777777" w:rsidR="007C028A" w:rsidRDefault="007C028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9738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9738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1C0A" w14:textId="77777777" w:rsidR="007C028A" w:rsidRDefault="007C028A" w:rsidP="00404DCD">
      <w:pPr>
        <w:spacing w:after="0" w:line="240" w:lineRule="auto"/>
      </w:pPr>
      <w:r>
        <w:separator/>
      </w:r>
    </w:p>
  </w:footnote>
  <w:footnote w:type="continuationSeparator" w:id="0">
    <w:p w14:paraId="00A4DD13" w14:textId="77777777" w:rsidR="007C028A" w:rsidRDefault="007C028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75988"/>
      <w:docPartObj>
        <w:docPartGallery w:val="Page Numbers (Top of Page)"/>
        <w:docPartUnique/>
      </w:docPartObj>
    </w:sdtPr>
    <w:sdtContent>
      <w:p w14:paraId="7D1AE01D" w14:textId="63DEFD4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E2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172739">
    <w:abstractNumId w:val="1"/>
  </w:num>
  <w:num w:numId="2" w16cid:durableId="373120503">
    <w:abstractNumId w:val="0"/>
  </w:num>
  <w:num w:numId="3" w16cid:durableId="276451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465F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97383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35F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6540"/>
    <w:rsid w:val="005A375D"/>
    <w:rsid w:val="005A4616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3EA6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0023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B3983"/>
    <w:rsid w:val="007C028A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59C2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7282"/>
    <w:rsid w:val="00C7191B"/>
    <w:rsid w:val="00C7580E"/>
    <w:rsid w:val="00C76423"/>
    <w:rsid w:val="00C76FEF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4507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4B2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68C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FEF"/>
    <w:rPr>
      <w:rFonts w:ascii="Verdana" w:eastAsia="Times New Roman" w:hAnsi="Verdana" w:cs="Courier New"/>
      <w:sz w:val="20"/>
      <w:szCs w:val="20"/>
      <w:lang w:val="el-GR" w:eastAsia="el-G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D74C-A32E-4B19-ABE1-2266722C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5</cp:revision>
  <cp:lastPrinted>2023-09-18T04:41:00Z</cp:lastPrinted>
  <dcterms:created xsi:type="dcterms:W3CDTF">2023-09-17T17:30:00Z</dcterms:created>
  <dcterms:modified xsi:type="dcterms:W3CDTF">2023-09-21T03:57:00Z</dcterms:modified>
</cp:coreProperties>
</file>